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86" w:rsidRDefault="003C1786" w:rsidP="00CF2DEE">
      <w:r w:rsidRPr="003C1786">
        <w:rPr>
          <w:noProof/>
          <w:lang w:eastAsia="ru-RU"/>
        </w:rPr>
        <w:drawing>
          <wp:inline distT="0" distB="0" distL="0" distR="0">
            <wp:extent cx="5718175" cy="5718175"/>
            <wp:effectExtent l="0" t="0" r="0" b="0"/>
            <wp:docPr id="1" name="Рисунок 1" descr="C:\Downloads\002-kross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002-krosswo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DEE" w:rsidRPr="003C1786" w:rsidRDefault="00CF2DEE" w:rsidP="00CF2DEE">
      <w:pPr>
        <w:rPr>
          <w:b/>
        </w:rPr>
      </w:pPr>
      <w:proofErr w:type="spellStart"/>
      <w:r w:rsidRPr="003C1786">
        <w:rPr>
          <w:b/>
        </w:rPr>
        <w:t>Кроссводы</w:t>
      </w:r>
      <w:proofErr w:type="spellEnd"/>
      <w:r w:rsidRPr="003C1786">
        <w:rPr>
          <w:b/>
        </w:rPr>
        <w:t xml:space="preserve"> онлайн 002 Роль </w:t>
      </w:r>
      <w:proofErr w:type="spellStart"/>
      <w:r w:rsidRPr="003C1786">
        <w:rPr>
          <w:b/>
        </w:rPr>
        <w:t>Дастина</w:t>
      </w:r>
      <w:proofErr w:type="spellEnd"/>
      <w:r w:rsidRPr="003C1786">
        <w:rPr>
          <w:b/>
        </w:rPr>
        <w:t xml:space="preserve"> </w:t>
      </w:r>
      <w:proofErr w:type="spellStart"/>
      <w:r w:rsidRPr="003C1786">
        <w:rPr>
          <w:b/>
        </w:rPr>
        <w:t>Хоффмана</w:t>
      </w:r>
      <w:proofErr w:type="spellEnd"/>
      <w:r w:rsidRPr="003C1786">
        <w:rPr>
          <w:b/>
        </w:rPr>
        <w:t xml:space="preserve"> в фильме </w:t>
      </w:r>
      <w:proofErr w:type="spellStart"/>
      <w:r w:rsidRPr="003C1786">
        <w:rPr>
          <w:b/>
        </w:rPr>
        <w:t>Тутси</w:t>
      </w:r>
      <w:proofErr w:type="spellEnd"/>
    </w:p>
    <w:p w:rsidR="00CF2DEE" w:rsidRDefault="00CF2DEE" w:rsidP="00CF2DEE">
      <w:bookmarkStart w:id="0" w:name="_GoBack"/>
      <w:bookmarkEnd w:id="0"/>
    </w:p>
    <w:p w:rsidR="003C1786" w:rsidRDefault="003C1786" w:rsidP="00CF2DEE"/>
    <w:p w:rsidR="003C1786" w:rsidRDefault="003C1786" w:rsidP="00CF2DEE"/>
    <w:p w:rsidR="003C1786" w:rsidRDefault="003C1786" w:rsidP="00CF2DEE"/>
    <w:p w:rsidR="003C1786" w:rsidRDefault="003C1786" w:rsidP="00CF2DEE"/>
    <w:p w:rsidR="003C1786" w:rsidRDefault="003C1786" w:rsidP="00CF2DEE"/>
    <w:p w:rsidR="003C1786" w:rsidRDefault="003C1786" w:rsidP="00CF2DEE"/>
    <w:p w:rsidR="003C1786" w:rsidRDefault="003C1786" w:rsidP="00CF2DEE"/>
    <w:p w:rsidR="003C1786" w:rsidRDefault="003C1786" w:rsidP="00CF2DEE"/>
    <w:p w:rsidR="003C1786" w:rsidRDefault="003C1786" w:rsidP="00CF2DEE"/>
    <w:p w:rsidR="00CF2DEE" w:rsidRDefault="00CF2DEE" w:rsidP="003C1786">
      <w:pPr>
        <w:spacing w:line="240" w:lineRule="auto"/>
      </w:pPr>
      <w:r w:rsidRPr="003C1786">
        <w:rPr>
          <w:b/>
        </w:rPr>
        <w:lastRenderedPageBreak/>
        <w:t>По горизонтали</w:t>
      </w:r>
      <w:r>
        <w:t>:</w:t>
      </w:r>
    </w:p>
    <w:p w:rsidR="00CF2DEE" w:rsidRDefault="00CF2DEE" w:rsidP="003C1786">
      <w:pPr>
        <w:spacing w:line="240" w:lineRule="auto"/>
      </w:pPr>
      <w:r>
        <w:t xml:space="preserve">4. Роль </w:t>
      </w:r>
      <w:proofErr w:type="spellStart"/>
      <w:r>
        <w:t>Дастина</w:t>
      </w:r>
      <w:proofErr w:type="spellEnd"/>
      <w:r>
        <w:t xml:space="preserve"> </w:t>
      </w:r>
      <w:proofErr w:type="spellStart"/>
      <w:r>
        <w:t>Хоффмана</w:t>
      </w:r>
      <w:proofErr w:type="spellEnd"/>
      <w:r>
        <w:t xml:space="preserve"> в фильме </w:t>
      </w:r>
      <w:proofErr w:type="spellStart"/>
      <w:r>
        <w:t>Тутси</w:t>
      </w:r>
      <w:proofErr w:type="spellEnd"/>
      <w:r>
        <w:t>.</w:t>
      </w:r>
    </w:p>
    <w:p w:rsidR="00CF2DEE" w:rsidRDefault="00CF2DEE" w:rsidP="003C1786">
      <w:pPr>
        <w:spacing w:line="240" w:lineRule="auto"/>
      </w:pPr>
      <w:r>
        <w:t xml:space="preserve">7. «Французский» </w:t>
      </w:r>
      <w:proofErr w:type="spellStart"/>
      <w:r>
        <w:t>полуперешеек</w:t>
      </w:r>
      <w:proofErr w:type="spellEnd"/>
      <w:r>
        <w:t>.</w:t>
      </w:r>
    </w:p>
    <w:p w:rsidR="00CF2DEE" w:rsidRDefault="00CF2DEE" w:rsidP="003C1786">
      <w:pPr>
        <w:spacing w:line="240" w:lineRule="auto"/>
      </w:pPr>
      <w:r>
        <w:t xml:space="preserve">8. Что пили </w:t>
      </w:r>
      <w:proofErr w:type="gramStart"/>
      <w:r>
        <w:t>Дали</w:t>
      </w:r>
      <w:proofErr w:type="gramEnd"/>
      <w:r>
        <w:t xml:space="preserve"> с Ван Гогом по версии Елены </w:t>
      </w:r>
      <w:proofErr w:type="spellStart"/>
      <w:r>
        <w:t>Хрулевой</w:t>
      </w:r>
      <w:proofErr w:type="spellEnd"/>
      <w:r>
        <w:t>.</w:t>
      </w:r>
    </w:p>
    <w:p w:rsidR="00CF2DEE" w:rsidRDefault="00CF2DEE" w:rsidP="003C1786">
      <w:pPr>
        <w:spacing w:line="240" w:lineRule="auto"/>
      </w:pPr>
      <w:r>
        <w:t xml:space="preserve">9. Какой холм стал местом постройки </w:t>
      </w:r>
      <w:proofErr w:type="spellStart"/>
      <w:r>
        <w:t>барселонского</w:t>
      </w:r>
      <w:proofErr w:type="spellEnd"/>
      <w:r>
        <w:t xml:space="preserve"> стадиона.</w:t>
      </w:r>
    </w:p>
    <w:p w:rsidR="00CF2DEE" w:rsidRDefault="00CF2DEE" w:rsidP="003C1786">
      <w:pPr>
        <w:spacing w:line="240" w:lineRule="auto"/>
      </w:pPr>
      <w:r>
        <w:t>10. «По пустырю, по бурелому, через сугроб, через ...».</w:t>
      </w:r>
    </w:p>
    <w:p w:rsidR="00CF2DEE" w:rsidRDefault="00CF2DEE" w:rsidP="003C1786">
      <w:pPr>
        <w:spacing w:line="240" w:lineRule="auto"/>
      </w:pPr>
      <w:r>
        <w:t>15. Кража невесты.</w:t>
      </w:r>
    </w:p>
    <w:p w:rsidR="00CF2DEE" w:rsidRDefault="00CF2DEE" w:rsidP="003C1786">
      <w:pPr>
        <w:spacing w:line="240" w:lineRule="auto"/>
      </w:pPr>
      <w:r>
        <w:t>16. Принцесса цейлонского чая.</w:t>
      </w:r>
    </w:p>
    <w:p w:rsidR="00CF2DEE" w:rsidRDefault="00CF2DEE" w:rsidP="003C1786">
      <w:pPr>
        <w:spacing w:line="240" w:lineRule="auto"/>
      </w:pPr>
      <w:r>
        <w:t>17. «Джип», знакомый с видами Еревана.</w:t>
      </w:r>
    </w:p>
    <w:p w:rsidR="00CF2DEE" w:rsidRDefault="00CF2DEE" w:rsidP="003C1786">
      <w:pPr>
        <w:spacing w:line="240" w:lineRule="auto"/>
      </w:pPr>
      <w:r>
        <w:t>18. Танк, названный в честь генералиссимуса.</w:t>
      </w:r>
    </w:p>
    <w:p w:rsidR="00CF2DEE" w:rsidRDefault="00CF2DEE" w:rsidP="003C1786">
      <w:pPr>
        <w:spacing w:line="240" w:lineRule="auto"/>
      </w:pPr>
      <w:r>
        <w:t>22. Таинственный персонаж в сериале «Досье детектива Дубровского».</w:t>
      </w:r>
    </w:p>
    <w:p w:rsidR="00CF2DEE" w:rsidRDefault="00CF2DEE" w:rsidP="003C1786">
      <w:pPr>
        <w:spacing w:line="240" w:lineRule="auto"/>
      </w:pPr>
      <w:r>
        <w:t>23. «Заряд» под креслом офисного работника.</w:t>
      </w:r>
    </w:p>
    <w:p w:rsidR="00CF2DEE" w:rsidRDefault="00CF2DEE" w:rsidP="003C1786">
      <w:pPr>
        <w:spacing w:line="240" w:lineRule="auto"/>
      </w:pPr>
      <w:r>
        <w:t xml:space="preserve">24. Какой музыкант стал </w:t>
      </w:r>
      <w:proofErr w:type="spellStart"/>
      <w:r>
        <w:t>нобелеантом</w:t>
      </w:r>
      <w:proofErr w:type="spellEnd"/>
      <w:r>
        <w:t xml:space="preserve"> в 2016 году.</w:t>
      </w:r>
    </w:p>
    <w:p w:rsidR="00CF2DEE" w:rsidRDefault="00CF2DEE" w:rsidP="003C1786">
      <w:pPr>
        <w:spacing w:line="240" w:lineRule="auto"/>
      </w:pPr>
      <w:r>
        <w:t>25. «Пошел лизать я раны в ...».</w:t>
      </w:r>
    </w:p>
    <w:p w:rsidR="00CF2DEE" w:rsidRDefault="00CF2DEE" w:rsidP="003C1786">
      <w:pPr>
        <w:spacing w:line="240" w:lineRule="auto"/>
      </w:pPr>
      <w:r>
        <w:t>26. Армянское село с одноименным названием вин.</w:t>
      </w:r>
    </w:p>
    <w:p w:rsidR="00CF2DEE" w:rsidRDefault="00CF2DEE" w:rsidP="003C1786">
      <w:pPr>
        <w:spacing w:line="240" w:lineRule="auto"/>
      </w:pPr>
      <w:r>
        <w:t xml:space="preserve">27. Где находился Лиходеев в то время, когда </w:t>
      </w:r>
      <w:proofErr w:type="spellStart"/>
      <w:r>
        <w:t>Воланд</w:t>
      </w:r>
      <w:proofErr w:type="spellEnd"/>
      <w:r>
        <w:t xml:space="preserve"> устраивал шоу в его театре.</w:t>
      </w:r>
    </w:p>
    <w:p w:rsidR="003C1786" w:rsidRDefault="00CF2DEE" w:rsidP="003C1786">
      <w:pPr>
        <w:spacing w:line="240" w:lineRule="auto"/>
      </w:pPr>
      <w:r>
        <w:t>28. В какую страну попадает главный герой в 2011 году после аварии в сериале «Обратная сторона Луны 2».</w:t>
      </w:r>
    </w:p>
    <w:p w:rsidR="00CF2DEE" w:rsidRDefault="00CF2DEE" w:rsidP="003C1786">
      <w:pPr>
        <w:spacing w:line="240" w:lineRule="auto"/>
      </w:pPr>
      <w:r w:rsidRPr="003C1786">
        <w:rPr>
          <w:b/>
        </w:rPr>
        <w:t>По вертикали</w:t>
      </w:r>
      <w:r>
        <w:t>:</w:t>
      </w:r>
    </w:p>
    <w:p w:rsidR="00CF2DEE" w:rsidRDefault="00CF2DEE" w:rsidP="003C1786">
      <w:pPr>
        <w:spacing w:line="240" w:lineRule="auto"/>
      </w:pPr>
      <w:r>
        <w:t>1. Кактус для религиозных церемоний.</w:t>
      </w:r>
    </w:p>
    <w:p w:rsidR="00CF2DEE" w:rsidRDefault="00CF2DEE" w:rsidP="003C1786">
      <w:pPr>
        <w:spacing w:line="240" w:lineRule="auto"/>
      </w:pPr>
      <w:r>
        <w:t>2. Объект в операции «Дичь» по пути в туалет в фильме «Бриллиантовая рука».</w:t>
      </w:r>
    </w:p>
    <w:p w:rsidR="00CF2DEE" w:rsidRDefault="00CF2DEE" w:rsidP="003C1786">
      <w:pPr>
        <w:spacing w:line="240" w:lineRule="auto"/>
      </w:pPr>
      <w:r>
        <w:t>3. Православное полотнище, как символ победы.</w:t>
      </w:r>
    </w:p>
    <w:p w:rsidR="00CF2DEE" w:rsidRDefault="00CF2DEE" w:rsidP="003C1786">
      <w:pPr>
        <w:spacing w:line="240" w:lineRule="auto"/>
      </w:pPr>
      <w:r>
        <w:t>4. Надувательство чистой воды.</w:t>
      </w:r>
    </w:p>
    <w:p w:rsidR="00CF2DEE" w:rsidRDefault="00CF2DEE" w:rsidP="003C1786">
      <w:pPr>
        <w:spacing w:line="240" w:lineRule="auto"/>
      </w:pPr>
      <w:r>
        <w:t>5. Какому герою удалось пролететь на бороде.</w:t>
      </w:r>
    </w:p>
    <w:p w:rsidR="00CF2DEE" w:rsidRDefault="00CF2DEE" w:rsidP="003C1786">
      <w:pPr>
        <w:spacing w:line="240" w:lineRule="auto"/>
      </w:pPr>
      <w:r>
        <w:t>6. Валенки для мокрой погоды.</w:t>
      </w:r>
    </w:p>
    <w:p w:rsidR="00CF2DEE" w:rsidRDefault="00CF2DEE" w:rsidP="003C1786">
      <w:pPr>
        <w:spacing w:line="240" w:lineRule="auto"/>
      </w:pPr>
      <w:r>
        <w:t>11. Профессия Шуры из фильма «Служебный роман».</w:t>
      </w:r>
    </w:p>
    <w:p w:rsidR="00CF2DEE" w:rsidRDefault="00CF2DEE" w:rsidP="003C1786">
      <w:pPr>
        <w:spacing w:line="240" w:lineRule="auto"/>
      </w:pPr>
      <w:r>
        <w:t xml:space="preserve">12. Второе имя </w:t>
      </w:r>
      <w:proofErr w:type="spellStart"/>
      <w:r>
        <w:t>Гендельфа</w:t>
      </w:r>
      <w:proofErr w:type="spellEnd"/>
      <w:r>
        <w:t xml:space="preserve"> из фильма «</w:t>
      </w:r>
      <w:proofErr w:type="spellStart"/>
      <w:r>
        <w:t>Хоббит</w:t>
      </w:r>
      <w:proofErr w:type="spellEnd"/>
      <w:r>
        <w:t>».</w:t>
      </w:r>
    </w:p>
    <w:p w:rsidR="00CF2DEE" w:rsidRDefault="00CF2DEE" w:rsidP="003C1786">
      <w:pPr>
        <w:spacing w:line="240" w:lineRule="auto"/>
      </w:pPr>
      <w:r>
        <w:t xml:space="preserve">13. Исторический регион, упомянутый </w:t>
      </w:r>
      <w:proofErr w:type="spellStart"/>
      <w:r>
        <w:t>Мюнхгаузеным</w:t>
      </w:r>
      <w:proofErr w:type="spellEnd"/>
      <w:r>
        <w:t xml:space="preserve"> в песне из мультика.</w:t>
      </w:r>
    </w:p>
    <w:p w:rsidR="00CF2DEE" w:rsidRDefault="00CF2DEE" w:rsidP="003C1786">
      <w:pPr>
        <w:spacing w:line="240" w:lineRule="auto"/>
      </w:pPr>
      <w:r>
        <w:t>14. Административный центр в Марокко, название которого переводится «без шума».</w:t>
      </w:r>
    </w:p>
    <w:p w:rsidR="00CF2DEE" w:rsidRDefault="00CF2DEE" w:rsidP="003C1786">
      <w:pPr>
        <w:spacing w:line="240" w:lineRule="auto"/>
      </w:pPr>
      <w:r>
        <w:t>19. Автор поэмы «Пасха в Нью-Йорке».</w:t>
      </w:r>
    </w:p>
    <w:p w:rsidR="00CF2DEE" w:rsidRDefault="00CF2DEE" w:rsidP="003C1786">
      <w:pPr>
        <w:spacing w:line="240" w:lineRule="auto"/>
      </w:pPr>
      <w:r>
        <w:t>20. «Тут политика одна. Либо ты «за», либо рассказывай, где ... взял».</w:t>
      </w:r>
    </w:p>
    <w:p w:rsidR="00162657" w:rsidRPr="00CF2DEE" w:rsidRDefault="00CF2DEE" w:rsidP="003C1786">
      <w:pPr>
        <w:spacing w:line="240" w:lineRule="auto"/>
      </w:pPr>
      <w:r>
        <w:t>21. Большая Медведица в древнегреческих мифах.</w:t>
      </w:r>
    </w:p>
    <w:sectPr w:rsidR="00162657" w:rsidRPr="00CF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D2"/>
    <w:rsid w:val="00162657"/>
    <w:rsid w:val="00162DA9"/>
    <w:rsid w:val="00340ED2"/>
    <w:rsid w:val="003C1786"/>
    <w:rsid w:val="00A72626"/>
    <w:rsid w:val="00C315A2"/>
    <w:rsid w:val="00CF2DEE"/>
    <w:rsid w:val="00E0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5D01-6526-4E43-9DC0-38BDE54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еобычный"/>
    <w:qFormat/>
    <w:rsid w:val="00C315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2016-10-22T15:02:00Z</dcterms:created>
  <dcterms:modified xsi:type="dcterms:W3CDTF">2016-11-01T10:03:00Z</dcterms:modified>
</cp:coreProperties>
</file>