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57" w:rsidRDefault="00610F15">
      <w:r w:rsidRPr="00610F15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15" w:rsidRDefault="00610F15"/>
    <w:p w:rsidR="00610F15" w:rsidRDefault="00610F15">
      <w:pPr>
        <w:rPr>
          <w:b/>
          <w:sz w:val="40"/>
          <w:szCs w:val="40"/>
        </w:rPr>
      </w:pPr>
      <w:r w:rsidRPr="00610F15">
        <w:rPr>
          <w:b/>
          <w:sz w:val="40"/>
          <w:szCs w:val="40"/>
        </w:rPr>
        <w:t>Кроссворд № 001</w:t>
      </w:r>
    </w:p>
    <w:p w:rsidR="00610F15" w:rsidRDefault="00610F15" w:rsidP="00610F15">
      <w:pPr>
        <w:spacing w:line="240" w:lineRule="auto"/>
        <w:rPr>
          <w:rFonts w:ascii="Arial" w:hAnsi="Arial" w:cs="Arial"/>
          <w:szCs w:val="24"/>
        </w:rPr>
      </w:pPr>
    </w:p>
    <w:p w:rsidR="00610F15" w:rsidRDefault="00610F15" w:rsidP="00610F15">
      <w:pPr>
        <w:spacing w:line="240" w:lineRule="auto"/>
        <w:rPr>
          <w:rFonts w:ascii="Arial" w:hAnsi="Arial" w:cs="Arial"/>
          <w:szCs w:val="24"/>
        </w:rPr>
      </w:pPr>
    </w:p>
    <w:p w:rsidR="00610F15" w:rsidRDefault="00610F15" w:rsidP="00610F15">
      <w:pPr>
        <w:spacing w:line="240" w:lineRule="auto"/>
        <w:rPr>
          <w:rFonts w:ascii="Arial" w:hAnsi="Arial" w:cs="Arial"/>
          <w:szCs w:val="24"/>
        </w:rPr>
      </w:pPr>
    </w:p>
    <w:p w:rsidR="00610F15" w:rsidRDefault="00610F15" w:rsidP="00610F15">
      <w:pPr>
        <w:spacing w:line="240" w:lineRule="auto"/>
        <w:rPr>
          <w:rFonts w:ascii="Arial" w:hAnsi="Arial" w:cs="Arial"/>
          <w:szCs w:val="24"/>
        </w:rPr>
      </w:pPr>
    </w:p>
    <w:p w:rsidR="00610F15" w:rsidRDefault="00610F15" w:rsidP="00610F15">
      <w:pPr>
        <w:spacing w:line="240" w:lineRule="auto"/>
        <w:rPr>
          <w:rFonts w:ascii="Arial" w:hAnsi="Arial" w:cs="Arial"/>
          <w:szCs w:val="24"/>
        </w:rPr>
      </w:pPr>
    </w:p>
    <w:p w:rsidR="00610F15" w:rsidRDefault="00610F15" w:rsidP="00610F15">
      <w:pPr>
        <w:spacing w:line="240" w:lineRule="auto"/>
        <w:rPr>
          <w:rFonts w:ascii="Arial" w:hAnsi="Arial" w:cs="Arial"/>
          <w:szCs w:val="24"/>
        </w:rPr>
      </w:pPr>
    </w:p>
    <w:p w:rsidR="00610F15" w:rsidRDefault="00610F15" w:rsidP="00610F15">
      <w:pPr>
        <w:spacing w:line="240" w:lineRule="auto"/>
        <w:rPr>
          <w:rFonts w:ascii="Arial" w:hAnsi="Arial" w:cs="Arial"/>
          <w:szCs w:val="24"/>
        </w:rPr>
      </w:pPr>
    </w:p>
    <w:p w:rsidR="00610F15" w:rsidRDefault="00610F15" w:rsidP="00610F15">
      <w:pPr>
        <w:spacing w:line="240" w:lineRule="auto"/>
        <w:rPr>
          <w:rFonts w:ascii="Arial" w:hAnsi="Arial" w:cs="Arial"/>
          <w:szCs w:val="24"/>
        </w:rPr>
      </w:pPr>
    </w:p>
    <w:p w:rsidR="00610F15" w:rsidRDefault="00610F15" w:rsidP="00610F15">
      <w:pPr>
        <w:spacing w:line="240" w:lineRule="auto"/>
        <w:rPr>
          <w:rFonts w:ascii="Arial" w:hAnsi="Arial" w:cs="Arial"/>
          <w:szCs w:val="24"/>
        </w:rPr>
      </w:pP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lastRenderedPageBreak/>
        <w:t>1. Манжет шинели.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7. Богиня охоты и зверей в мифологии славян.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8. Налет от долговременного контакта медных изделий с воздухом.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 xml:space="preserve">10. Какой королевский камень откопали гномы в недрах </w:t>
      </w:r>
      <w:proofErr w:type="spellStart"/>
      <w:r w:rsidRPr="00610F15">
        <w:rPr>
          <w:rFonts w:ascii="Arial" w:hAnsi="Arial" w:cs="Arial"/>
          <w:szCs w:val="24"/>
        </w:rPr>
        <w:t>Эребора</w:t>
      </w:r>
      <w:proofErr w:type="spellEnd"/>
      <w:r w:rsidRPr="00610F15">
        <w:rPr>
          <w:rFonts w:ascii="Arial" w:hAnsi="Arial" w:cs="Arial"/>
          <w:szCs w:val="24"/>
        </w:rPr>
        <w:t xml:space="preserve"> из книги «</w:t>
      </w:r>
      <w:proofErr w:type="spellStart"/>
      <w:r w:rsidRPr="00610F15">
        <w:rPr>
          <w:rFonts w:ascii="Arial" w:hAnsi="Arial" w:cs="Arial"/>
          <w:szCs w:val="24"/>
        </w:rPr>
        <w:t>Хоббит</w:t>
      </w:r>
      <w:proofErr w:type="spellEnd"/>
      <w:r w:rsidRPr="00610F15">
        <w:rPr>
          <w:rFonts w:ascii="Arial" w:hAnsi="Arial" w:cs="Arial"/>
          <w:szCs w:val="24"/>
        </w:rPr>
        <w:t>».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 xml:space="preserve">11. Газетная подшивка по старинке. 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13. Каждый из завоевателей Америки в эпоху колонизации.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15. Японское блюдо из перебродивших бобов сои.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16. Дикий алтайский козел.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 xml:space="preserve">21. Слияние рек </w:t>
      </w:r>
      <w:proofErr w:type="spellStart"/>
      <w:r w:rsidRPr="00610F15">
        <w:rPr>
          <w:rFonts w:ascii="Arial" w:hAnsi="Arial" w:cs="Arial"/>
          <w:szCs w:val="24"/>
        </w:rPr>
        <w:t>Диль</w:t>
      </w:r>
      <w:proofErr w:type="spellEnd"/>
      <w:r w:rsidRPr="00610F15">
        <w:rPr>
          <w:rFonts w:ascii="Arial" w:hAnsi="Arial" w:cs="Arial"/>
          <w:szCs w:val="24"/>
        </w:rPr>
        <w:t xml:space="preserve"> и </w:t>
      </w:r>
      <w:proofErr w:type="spellStart"/>
      <w:r w:rsidRPr="00610F15">
        <w:rPr>
          <w:rFonts w:ascii="Arial" w:hAnsi="Arial" w:cs="Arial"/>
          <w:szCs w:val="24"/>
        </w:rPr>
        <w:t>Нете</w:t>
      </w:r>
      <w:proofErr w:type="spellEnd"/>
      <w:r w:rsidRPr="00610F15">
        <w:rPr>
          <w:rFonts w:ascii="Arial" w:hAnsi="Arial" w:cs="Arial"/>
          <w:szCs w:val="24"/>
        </w:rPr>
        <w:t>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 xml:space="preserve">22. Царь Египта, чья мать </w:t>
      </w:r>
      <w:proofErr w:type="spellStart"/>
      <w:r w:rsidRPr="00610F15">
        <w:rPr>
          <w:rFonts w:ascii="Arial" w:hAnsi="Arial" w:cs="Arial"/>
          <w:szCs w:val="24"/>
        </w:rPr>
        <w:t>Лисианасса</w:t>
      </w:r>
      <w:proofErr w:type="spellEnd"/>
      <w:r w:rsidRPr="00610F15">
        <w:rPr>
          <w:rFonts w:ascii="Arial" w:hAnsi="Arial" w:cs="Arial"/>
          <w:szCs w:val="24"/>
        </w:rPr>
        <w:t>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24. Братья из «ЧЧ».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 xml:space="preserve">25. </w:t>
      </w:r>
      <w:proofErr w:type="spellStart"/>
      <w:r w:rsidRPr="00610F15">
        <w:rPr>
          <w:rFonts w:ascii="Arial" w:hAnsi="Arial" w:cs="Arial"/>
          <w:szCs w:val="24"/>
        </w:rPr>
        <w:t>Разнопородный</w:t>
      </w:r>
      <w:proofErr w:type="spellEnd"/>
      <w:r w:rsidRPr="00610F15">
        <w:rPr>
          <w:rFonts w:ascii="Arial" w:hAnsi="Arial" w:cs="Arial"/>
          <w:szCs w:val="24"/>
        </w:rPr>
        <w:t xml:space="preserve"> гибрид животного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26. Имя гуцулки из одноименного военного фильма.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По вертикали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1. Благословение, произнесенное священником кратко в конце богослужения.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2. Ерник под логином «Шут».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3. Плод совместного труда Кары Карасева с Д. Гаджиевым.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4. Шекспировский герцог из книги «Мария Стюарт».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 xml:space="preserve">5. Какой немецкий хирург стал </w:t>
      </w:r>
      <w:proofErr w:type="spellStart"/>
      <w:r w:rsidRPr="00610F15">
        <w:rPr>
          <w:rFonts w:ascii="Arial" w:hAnsi="Arial" w:cs="Arial"/>
          <w:szCs w:val="24"/>
        </w:rPr>
        <w:t>нобел</w:t>
      </w:r>
      <w:bookmarkStart w:id="0" w:name="_GoBack"/>
      <w:bookmarkEnd w:id="0"/>
      <w:r w:rsidRPr="00610F15">
        <w:rPr>
          <w:rFonts w:ascii="Arial" w:hAnsi="Arial" w:cs="Arial"/>
          <w:szCs w:val="24"/>
        </w:rPr>
        <w:t>еантом</w:t>
      </w:r>
      <w:proofErr w:type="spellEnd"/>
      <w:r w:rsidRPr="00610F15">
        <w:rPr>
          <w:rFonts w:ascii="Arial" w:hAnsi="Arial" w:cs="Arial"/>
          <w:szCs w:val="24"/>
        </w:rPr>
        <w:t xml:space="preserve"> в 1956 году?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6. «Насобачившийся» спец.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9. Водка из кумыса у бурятов и калмыков.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12. Фамилия отца Федора, купившего гарнитур генеральши Поповой.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14. Бразильский и португальский барабан.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 xml:space="preserve">17. Французские аристократические штаны. 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18. Книгу какого автора читает героиня Ирины Муравьевой в метро в фильме «Москва слезам не верит»?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19. Роль Ричарда Гира в фильме «Красотка».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 xml:space="preserve">20. Кто посоветовал герою песни Высоцкого «Про речку Вачу» ехать на заработки? </w:t>
      </w:r>
    </w:p>
    <w:p w:rsidR="00610F15" w:rsidRPr="00610F15" w:rsidRDefault="00610F15" w:rsidP="00610F15">
      <w:pPr>
        <w:spacing w:line="240" w:lineRule="auto"/>
        <w:rPr>
          <w:rFonts w:ascii="Arial" w:hAnsi="Arial" w:cs="Arial"/>
          <w:szCs w:val="24"/>
        </w:rPr>
      </w:pPr>
      <w:r w:rsidRPr="00610F15">
        <w:rPr>
          <w:rFonts w:ascii="Arial" w:hAnsi="Arial" w:cs="Arial"/>
          <w:szCs w:val="24"/>
        </w:rPr>
        <w:t>23. Кто «отпевал» «Титаник»?</w:t>
      </w:r>
    </w:p>
    <w:sectPr w:rsidR="00610F15" w:rsidRPr="0061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15"/>
    <w:rsid w:val="00162657"/>
    <w:rsid w:val="00610F15"/>
    <w:rsid w:val="00A72626"/>
    <w:rsid w:val="00C3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EC05D-370B-4BDC-A5E2-799EF747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еобычный"/>
    <w:qFormat/>
    <w:rsid w:val="00C315A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2016-06-19T16:43:00Z</dcterms:created>
  <dcterms:modified xsi:type="dcterms:W3CDTF">2016-06-19T16:55:00Z</dcterms:modified>
</cp:coreProperties>
</file>